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386" w:rsidRPr="00976560" w:rsidRDefault="00F266B1" w:rsidP="007B4386">
      <w:pPr>
        <w:pStyle w:val="Textbody"/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val="bs-Latn-BA" w:bidi="ar-SA"/>
        </w:rPr>
      </w:pPr>
      <w:r w:rsidRPr="00976560">
        <w:rPr>
          <w:rFonts w:ascii="Times New Roman" w:hAnsi="Times New Roman" w:cs="Times New Roman"/>
          <w:b/>
          <w:bCs/>
          <w:u w:val="single"/>
          <w:lang w:val="hr-HR"/>
        </w:rPr>
        <w:t xml:space="preserve">LITERATURA ZA PRIPREMU PISMENOG I USMENOG STRUČNOG ISPITA ZA JAVNI OGLAS ZA PRIJEM RADNIKA U RADNI ODNOS BROJ: </w:t>
      </w:r>
      <w:r w:rsidR="007B4386" w:rsidRPr="00976560">
        <w:rPr>
          <w:rFonts w:ascii="Times New Roman" w:eastAsia="Times New Roman" w:hAnsi="Times New Roman" w:cs="Times New Roman"/>
          <w:b/>
          <w:bCs/>
          <w:u w:val="single"/>
          <w:lang w:val="bs-Latn-BA" w:bidi="ar-SA"/>
        </w:rPr>
        <w:t>01-30-</w:t>
      </w:r>
      <w:bookmarkStart w:id="0" w:name="_Hlk204339253"/>
      <w:r w:rsidR="007B4386" w:rsidRPr="00976560">
        <w:rPr>
          <w:rFonts w:ascii="Times New Roman" w:hAnsi="Times New Roman" w:cs="Times New Roman"/>
          <w:b/>
          <w:bCs/>
          <w:u w:val="single"/>
          <w:lang w:val="bs-Latn-BA"/>
        </w:rPr>
        <w:t>15541</w:t>
      </w:r>
      <w:bookmarkEnd w:id="0"/>
      <w:r w:rsidR="007B4386" w:rsidRPr="00976560">
        <w:rPr>
          <w:rFonts w:ascii="Times New Roman" w:hAnsi="Times New Roman" w:cs="Times New Roman"/>
          <w:b/>
          <w:bCs/>
          <w:u w:val="single"/>
          <w:lang w:val="bs-Latn-BA"/>
        </w:rPr>
        <w:t>/</w:t>
      </w:r>
      <w:r w:rsidR="007B4386" w:rsidRPr="00976560">
        <w:rPr>
          <w:rFonts w:ascii="Times New Roman" w:eastAsia="Times New Roman" w:hAnsi="Times New Roman" w:cs="Times New Roman"/>
          <w:b/>
          <w:bCs/>
          <w:u w:val="single"/>
          <w:lang w:val="bs-Latn-BA" w:bidi="ar-SA"/>
        </w:rPr>
        <w:t>25</w:t>
      </w:r>
    </w:p>
    <w:p w:rsidR="00522C24" w:rsidRPr="00976560" w:rsidRDefault="00F266B1" w:rsidP="005F4DF5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u w:val="single"/>
          <w:lang w:val="hr-HR"/>
        </w:rPr>
      </w:pPr>
      <w:r w:rsidRPr="00976560">
        <w:rPr>
          <w:rFonts w:ascii="Times New Roman" w:eastAsia="Times New Roman" w:hAnsi="Times New Roman" w:cs="Times New Roman"/>
          <w:b/>
          <w:u w:val="single"/>
          <w:lang w:val="bs-Latn-BA" w:bidi="ar-SA"/>
        </w:rPr>
        <w:t xml:space="preserve">OD </w:t>
      </w:r>
      <w:r w:rsidR="007B4386" w:rsidRPr="00976560">
        <w:rPr>
          <w:rFonts w:ascii="Times New Roman" w:eastAsia="Times New Roman" w:hAnsi="Times New Roman" w:cs="Times New Roman"/>
          <w:b/>
          <w:u w:val="single"/>
          <w:lang w:val="bs-Latn-BA" w:bidi="ar-SA"/>
        </w:rPr>
        <w:t>28</w:t>
      </w:r>
      <w:r w:rsidRPr="00976560">
        <w:rPr>
          <w:rFonts w:ascii="Times New Roman" w:eastAsia="Times New Roman" w:hAnsi="Times New Roman" w:cs="Times New Roman"/>
          <w:b/>
          <w:u w:val="single"/>
          <w:lang w:val="bs-Latn-BA" w:bidi="ar-SA"/>
        </w:rPr>
        <w:t>.0</w:t>
      </w:r>
      <w:r w:rsidR="007B4386" w:rsidRPr="00976560">
        <w:rPr>
          <w:rFonts w:ascii="Times New Roman" w:eastAsia="Times New Roman" w:hAnsi="Times New Roman" w:cs="Times New Roman"/>
          <w:b/>
          <w:u w:val="single"/>
          <w:lang w:val="bs-Latn-BA" w:bidi="ar-SA"/>
        </w:rPr>
        <w:t>7</w:t>
      </w:r>
      <w:r w:rsidRPr="00976560">
        <w:rPr>
          <w:rFonts w:ascii="Times New Roman" w:eastAsia="Times New Roman" w:hAnsi="Times New Roman" w:cs="Times New Roman"/>
          <w:b/>
          <w:u w:val="single"/>
          <w:lang w:val="bs-Latn-BA" w:bidi="ar-SA"/>
        </w:rPr>
        <w:t>.202</w:t>
      </w:r>
      <w:r w:rsidR="007B4386" w:rsidRPr="00976560">
        <w:rPr>
          <w:rFonts w:ascii="Times New Roman" w:eastAsia="Times New Roman" w:hAnsi="Times New Roman" w:cs="Times New Roman"/>
          <w:b/>
          <w:u w:val="single"/>
          <w:lang w:val="bs-Latn-BA" w:bidi="ar-SA"/>
        </w:rPr>
        <w:t>5</w:t>
      </w:r>
      <w:r w:rsidRPr="00976560">
        <w:rPr>
          <w:rFonts w:ascii="Times New Roman" w:eastAsia="Times New Roman" w:hAnsi="Times New Roman" w:cs="Times New Roman"/>
          <w:b/>
          <w:u w:val="single"/>
          <w:lang w:val="bs-Latn-BA" w:bidi="ar-SA"/>
        </w:rPr>
        <w:t>. GODINE</w:t>
      </w:r>
    </w:p>
    <w:p w:rsidR="007B4386" w:rsidRPr="00976560" w:rsidRDefault="007B4386" w:rsidP="00F30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7B4386" w:rsidRPr="00976560" w:rsidRDefault="007B4386" w:rsidP="00F30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7B4386" w:rsidRPr="007B4386" w:rsidRDefault="007B4386" w:rsidP="007B438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val="bs-Latn-BA" w:eastAsia="zh-CN"/>
        </w:rPr>
      </w:pPr>
      <w:bookmarkStart w:id="1" w:name="_Hlk200536250"/>
      <w:r w:rsidRPr="007B4386">
        <w:rPr>
          <w:rFonts w:ascii="Times New Roman" w:eastAsia="Times New Roman" w:hAnsi="Times New Roman"/>
          <w:b/>
          <w:bCs/>
          <w:kern w:val="3"/>
          <w:sz w:val="24"/>
          <w:szCs w:val="24"/>
          <w:lang w:val="hr-HR" w:eastAsia="zh-CN"/>
        </w:rPr>
        <w:t>Pozicija</w:t>
      </w:r>
      <w:r w:rsidRPr="007B4386">
        <w:rPr>
          <w:rFonts w:ascii="Times New Roman" w:eastAsia="NSimSun" w:hAnsi="Times New Roman"/>
          <w:b/>
          <w:bCs/>
          <w:kern w:val="3"/>
          <w:sz w:val="24"/>
          <w:szCs w:val="24"/>
          <w:lang w:val="bs-Latn-BA" w:eastAsia="zh-CN" w:bidi="hi-IN"/>
        </w:rPr>
        <w:t xml:space="preserve">  1.</w:t>
      </w:r>
      <w:r w:rsidRPr="007B4386">
        <w:rPr>
          <w:rFonts w:ascii="Times New Roman" w:eastAsia="NSimSun" w:hAnsi="Times New Roman"/>
          <w:kern w:val="3"/>
          <w:sz w:val="24"/>
          <w:szCs w:val="24"/>
          <w:lang w:val="bs-Latn-BA" w:eastAsia="zh-CN" w:bidi="hi-IN"/>
        </w:rPr>
        <w:t xml:space="preserve"> - </w:t>
      </w:r>
      <w:bookmarkEnd w:id="1"/>
      <w:r w:rsidRPr="007B4386">
        <w:rPr>
          <w:rFonts w:ascii="Times New Roman" w:eastAsia="Times New Roman" w:hAnsi="Times New Roman"/>
          <w:b/>
          <w:bCs/>
          <w:kern w:val="3"/>
          <w:sz w:val="24"/>
          <w:szCs w:val="24"/>
          <w:lang w:val="bs-Latn-BA" w:eastAsia="zh-CN"/>
        </w:rPr>
        <w:t>„</w:t>
      </w:r>
      <w:proofErr w:type="spellStart"/>
      <w:r w:rsidRPr="007B4386">
        <w:rPr>
          <w:rFonts w:ascii="Times New Roman" w:eastAsia="NSimSun" w:hAnsi="Times New Roman"/>
          <w:b/>
          <w:bCs/>
          <w:kern w:val="3"/>
          <w:sz w:val="24"/>
          <w:szCs w:val="24"/>
          <w:lang w:val="en-US" w:eastAsia="zh-CN" w:bidi="hi-IN"/>
        </w:rPr>
        <w:t>Stručni</w:t>
      </w:r>
      <w:proofErr w:type="spellEnd"/>
      <w:r w:rsidRPr="007B4386">
        <w:rPr>
          <w:rFonts w:ascii="Times New Roman" w:eastAsia="NSimSun" w:hAnsi="Times New Roman"/>
          <w:b/>
          <w:bCs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7B4386">
        <w:rPr>
          <w:rFonts w:ascii="Times New Roman" w:eastAsia="NSimSun" w:hAnsi="Times New Roman"/>
          <w:b/>
          <w:bCs/>
          <w:kern w:val="3"/>
          <w:sz w:val="24"/>
          <w:szCs w:val="24"/>
          <w:lang w:val="en-US" w:eastAsia="zh-CN" w:bidi="hi-IN"/>
        </w:rPr>
        <w:t>saradnik</w:t>
      </w:r>
      <w:proofErr w:type="spellEnd"/>
      <w:r w:rsidRPr="007B4386">
        <w:rPr>
          <w:rFonts w:ascii="Times New Roman" w:eastAsia="NSimSun" w:hAnsi="Times New Roman"/>
          <w:b/>
          <w:bCs/>
          <w:kern w:val="3"/>
          <w:sz w:val="24"/>
          <w:szCs w:val="24"/>
          <w:lang w:val="en-US" w:eastAsia="zh-CN" w:bidi="hi-IN"/>
        </w:rPr>
        <w:t xml:space="preserve"> za </w:t>
      </w:r>
      <w:proofErr w:type="spellStart"/>
      <w:r w:rsidRPr="007B4386">
        <w:rPr>
          <w:rFonts w:ascii="Times New Roman" w:eastAsia="NSimSun" w:hAnsi="Times New Roman"/>
          <w:b/>
          <w:bCs/>
          <w:kern w:val="3"/>
          <w:sz w:val="24"/>
          <w:szCs w:val="24"/>
          <w:lang w:val="en-US" w:eastAsia="zh-CN" w:bidi="hi-IN"/>
        </w:rPr>
        <w:t>ino</w:t>
      </w:r>
      <w:proofErr w:type="spellEnd"/>
      <w:r w:rsidRPr="007B4386">
        <w:rPr>
          <w:rFonts w:ascii="Times New Roman" w:eastAsia="NSimSun" w:hAnsi="Times New Roman"/>
          <w:b/>
          <w:bCs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7B4386">
        <w:rPr>
          <w:rFonts w:ascii="Times New Roman" w:eastAsia="NSimSun" w:hAnsi="Times New Roman"/>
          <w:b/>
          <w:bCs/>
          <w:kern w:val="3"/>
          <w:sz w:val="24"/>
          <w:szCs w:val="24"/>
          <w:lang w:val="en-US" w:eastAsia="zh-CN" w:bidi="hi-IN"/>
        </w:rPr>
        <w:t>osiguranje</w:t>
      </w:r>
      <w:proofErr w:type="spellEnd"/>
      <w:r w:rsidRPr="007B4386">
        <w:rPr>
          <w:rFonts w:ascii="Times New Roman" w:eastAsia="NSimSun" w:hAnsi="Times New Roman"/>
          <w:b/>
          <w:bCs/>
          <w:kern w:val="3"/>
          <w:sz w:val="24"/>
          <w:szCs w:val="24"/>
          <w:lang w:val="en-US" w:eastAsia="zh-CN" w:bidi="hi-IN"/>
        </w:rPr>
        <w:t xml:space="preserve"> i </w:t>
      </w:r>
      <w:proofErr w:type="spellStart"/>
      <w:r w:rsidRPr="007B4386">
        <w:rPr>
          <w:rFonts w:ascii="Times New Roman" w:eastAsia="NSimSun" w:hAnsi="Times New Roman"/>
          <w:b/>
          <w:bCs/>
          <w:kern w:val="3"/>
          <w:sz w:val="24"/>
          <w:szCs w:val="24"/>
          <w:lang w:val="en-US" w:eastAsia="zh-CN" w:bidi="hi-IN"/>
        </w:rPr>
        <w:t>refundaciju</w:t>
      </w:r>
      <w:proofErr w:type="spellEnd"/>
      <w:r w:rsidRPr="007B4386">
        <w:rPr>
          <w:rFonts w:ascii="Times New Roman" w:eastAsia="NSimSun" w:hAnsi="Times New Roman"/>
          <w:b/>
          <w:bCs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7B4386">
        <w:rPr>
          <w:rFonts w:ascii="Times New Roman" w:eastAsia="NSimSun" w:hAnsi="Times New Roman"/>
          <w:b/>
          <w:bCs/>
          <w:kern w:val="3"/>
          <w:sz w:val="24"/>
          <w:szCs w:val="24"/>
          <w:lang w:val="en-US" w:eastAsia="zh-CN" w:bidi="hi-IN"/>
        </w:rPr>
        <w:t>naknade</w:t>
      </w:r>
      <w:proofErr w:type="spellEnd"/>
      <w:r w:rsidRPr="007B4386">
        <w:rPr>
          <w:rFonts w:ascii="Times New Roman" w:eastAsia="NSimSun" w:hAnsi="Times New Roman"/>
          <w:b/>
          <w:bCs/>
          <w:kern w:val="3"/>
          <w:sz w:val="24"/>
          <w:szCs w:val="24"/>
          <w:lang w:val="en-US" w:eastAsia="zh-CN" w:bidi="hi-IN"/>
        </w:rPr>
        <w:t xml:space="preserve"> plate</w:t>
      </w:r>
      <w:r w:rsidRPr="007B4386">
        <w:rPr>
          <w:rFonts w:ascii="Times New Roman" w:eastAsia="Times New Roman" w:hAnsi="Times New Roman"/>
          <w:b/>
          <w:bCs/>
          <w:kern w:val="3"/>
          <w:sz w:val="24"/>
          <w:szCs w:val="24"/>
          <w:lang w:val="bs-Latn-BA" w:eastAsia="zh-CN"/>
        </w:rPr>
        <w:t>” u Poslovnici Vareš</w:t>
      </w:r>
    </w:p>
    <w:p w:rsidR="007B4386" w:rsidRPr="007B4386" w:rsidRDefault="007B4386" w:rsidP="007B438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/>
          <w:kern w:val="3"/>
          <w:sz w:val="24"/>
          <w:szCs w:val="24"/>
          <w:lang w:val="hr-HR" w:eastAsia="zh-CN" w:bidi="hi-IN"/>
        </w:rPr>
      </w:pPr>
    </w:p>
    <w:p w:rsidR="007B4386" w:rsidRPr="00976560" w:rsidRDefault="007B4386" w:rsidP="007B4386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bs-Latn-BA"/>
        </w:rPr>
      </w:pPr>
    </w:p>
    <w:p w:rsidR="007B4386" w:rsidRPr="00976560" w:rsidRDefault="007B4386" w:rsidP="007B4386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u w:val="single"/>
          <w:lang w:val="bs-Latn-BA"/>
        </w:rPr>
        <w:t>Literatura:</w:t>
      </w:r>
      <w:r w:rsidRPr="00976560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</w:p>
    <w:p w:rsidR="00B90287" w:rsidRDefault="007B4386" w:rsidP="00B90287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Zakon o zdravstvenom osiguranju (“Službene novine Federacije Bosne i Hercegovine”,     broj: 30/97, 7/02, 70/08, 48/11, 36/18 i 61/22)</w:t>
      </w:r>
    </w:p>
    <w:p w:rsidR="007B4386" w:rsidRPr="00B90287" w:rsidRDefault="007B4386" w:rsidP="00B90287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B90287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B90287" w:rsidRPr="00B90287">
        <w:rPr>
          <w:rFonts w:ascii="Times New Roman" w:hAnsi="Times New Roman"/>
          <w:sz w:val="24"/>
          <w:szCs w:val="24"/>
          <w:lang w:val="bs-Latn-BA"/>
        </w:rPr>
        <w:t>Zakon o zdravstvenoj zaštiti (“Službene novine Federacije Bosne i Hercegovine”, broj: 46/10, 75/13)</w:t>
      </w:r>
    </w:p>
    <w:p w:rsidR="007B4386" w:rsidRPr="00976560" w:rsidRDefault="007B4386" w:rsidP="007B4386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Pravilnik o uvjetima, načinu i postupku ostvarivanja zdravstvene zaštite za vrijeme boravka u inostranstvu (“Službene novine Federacije BiH“, broj: 31/02 i 15/24)</w:t>
      </w:r>
    </w:p>
    <w:p w:rsidR="000150AF" w:rsidRDefault="007B4386" w:rsidP="000150AF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Pravilnik o načinu ostvarivanja prava iz obaveznog zdravstvenog osiguranja (“Službene novine Federacije Bosne i Hercegovine”, broj: 31/02 i 20/19)</w:t>
      </w:r>
      <w:r w:rsidR="000150AF" w:rsidRPr="000150AF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7B4386" w:rsidRPr="000150AF" w:rsidRDefault="000150AF" w:rsidP="000150AF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Pravilnik o postupku i kriterijima za utvrđivanje privremene spriječenosti za rad osiguranika </w:t>
      </w:r>
      <w:r w:rsidRPr="00042ABF">
        <w:rPr>
          <w:rFonts w:ascii="Times New Roman" w:hAnsi="Times New Roman"/>
          <w:sz w:val="24"/>
          <w:szCs w:val="24"/>
          <w:lang w:val="bs-Latn-BA"/>
        </w:rPr>
        <w:t xml:space="preserve">(“Službene novine Federacije Bosne i Hercegovine”, broj: </w:t>
      </w:r>
      <w:r>
        <w:rPr>
          <w:rFonts w:ascii="Times New Roman" w:hAnsi="Times New Roman"/>
          <w:sz w:val="24"/>
          <w:szCs w:val="24"/>
          <w:lang w:val="bs-Latn-BA"/>
        </w:rPr>
        <w:t>3/17</w:t>
      </w:r>
      <w:r w:rsidRPr="00042ABF">
        <w:rPr>
          <w:rFonts w:ascii="Times New Roman" w:hAnsi="Times New Roman"/>
          <w:sz w:val="24"/>
          <w:szCs w:val="24"/>
          <w:lang w:val="bs-Latn-BA"/>
        </w:rPr>
        <w:t>)</w:t>
      </w:r>
    </w:p>
    <w:p w:rsidR="003A19BB" w:rsidRDefault="007B4386" w:rsidP="003A19BB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Pravilnik o refundaciji naknade plate za vrijeme privremene spriječenosti za rad na teret sredstava Zavoda zdravstvenog osiguranja Zeničko-dobojskog kantona, prečišćeni tekst,  broj: 01-100-23-189/25 od 08.01.2025. godine i broj: 01-100-24-202/25 od 20.01.2025. godine - objavljen na web stranici Zavoda zdravstvenog osiguranja Zeničko-dobojskog kantona</w:t>
      </w:r>
    </w:p>
    <w:p w:rsidR="00042ABF" w:rsidRDefault="00042ABF" w:rsidP="000150AF">
      <w:pPr>
        <w:pStyle w:val="Odlomakpopisa"/>
        <w:ind w:left="360"/>
        <w:rPr>
          <w:rFonts w:ascii="Times New Roman" w:hAnsi="Times New Roman"/>
          <w:sz w:val="24"/>
          <w:szCs w:val="24"/>
          <w:lang w:val="bs-Latn-BA"/>
        </w:rPr>
      </w:pPr>
    </w:p>
    <w:p w:rsidR="007B4386" w:rsidRPr="00976560" w:rsidRDefault="007B4386" w:rsidP="00F30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7B4386" w:rsidRPr="00976560" w:rsidRDefault="007B4386" w:rsidP="007B4386">
      <w:pPr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976560">
        <w:rPr>
          <w:rFonts w:ascii="Times New Roman" w:hAnsi="Times New Roman"/>
          <w:b/>
          <w:sz w:val="24"/>
          <w:szCs w:val="24"/>
          <w:lang w:val="bs-Latn-BA"/>
        </w:rPr>
        <w:t>Pozicija 3. - Kontrolor izvršenja ugovora sa zdravstvenim ustanovama (mjesto obavljanja: Zavidovići)</w:t>
      </w:r>
    </w:p>
    <w:p w:rsidR="007B4386" w:rsidRPr="00976560" w:rsidRDefault="007B4386" w:rsidP="007B4386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u w:val="single"/>
          <w:lang w:val="bs-Latn-BA"/>
        </w:rPr>
        <w:t>Literatura:</w:t>
      </w:r>
      <w:r w:rsidRPr="00976560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</w:p>
    <w:p w:rsidR="007B4386" w:rsidRPr="00976560" w:rsidRDefault="007B4386" w:rsidP="007B4386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Zakon o zdravstvenom osiguranju (“Službene novine Federacije Bosne i Hercegovine”, broj: 30/97, 7/02, 70/08, 48/11, 36/18 i 61/22)</w:t>
      </w:r>
    </w:p>
    <w:p w:rsidR="007B4386" w:rsidRPr="00976560" w:rsidRDefault="007B4386" w:rsidP="007B4386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Naredba o standardima i normativima zdravstvene zaštite iz obaveznog zdravstvenog osiguranja u Federaciji Bosne i Hercegovine (”Službene novine Federacije Bosne i Hercegovine”, broj: 82/14, 107/14 i 58/18)</w:t>
      </w:r>
    </w:p>
    <w:p w:rsidR="007B4386" w:rsidRPr="00976560" w:rsidRDefault="007B4386" w:rsidP="007B4386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Jedinstvena metodologija kojom se bliže utvrđuju kriteriji i mjerila za zaključivanje ugovora između nadležnog zavoda zdravstvenog osiguranja i zdravstvene ustanove (”Službene novine Federacije Bosne i Hercegovine”, broj: 34/13 i 90/13)</w:t>
      </w:r>
    </w:p>
    <w:p w:rsidR="007B4386" w:rsidRPr="00976560" w:rsidRDefault="007B4386" w:rsidP="007B4386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Odluka o neposrednom učešću osiguranih lica u troškovima korištenja zdravstvene zaštite (”Službene novine Zeničko-dobojskog kantona”, broj: 4/05, 13/08 i 13/17)</w:t>
      </w:r>
    </w:p>
    <w:p w:rsidR="00B90287" w:rsidRDefault="007B4386" w:rsidP="00B90287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Odluka o osnovama, kriterijima i mjerilima za zaključivanje ugovora između Zavoda zdravstvenog osiguranja Zeničko-dobojskog kantona i zdravstvenih ustanova (”Službene novine Zeničko-dobojskog kantona”, broj: 19/19</w:t>
      </w:r>
      <w:r w:rsidR="00B90287">
        <w:rPr>
          <w:rFonts w:ascii="Times New Roman" w:hAnsi="Times New Roman"/>
          <w:sz w:val="24"/>
          <w:szCs w:val="24"/>
          <w:lang w:val="bs-Latn-BA"/>
        </w:rPr>
        <w:t>,</w:t>
      </w:r>
      <w:r w:rsidRPr="00976560">
        <w:rPr>
          <w:rFonts w:ascii="Times New Roman" w:hAnsi="Times New Roman"/>
          <w:sz w:val="24"/>
          <w:szCs w:val="24"/>
          <w:lang w:val="bs-Latn-BA"/>
        </w:rPr>
        <w:t>10/24</w:t>
      </w:r>
      <w:r w:rsidR="00B90287">
        <w:rPr>
          <w:rFonts w:ascii="Times New Roman" w:hAnsi="Times New Roman"/>
          <w:sz w:val="24"/>
          <w:szCs w:val="24"/>
          <w:lang w:val="bs-Latn-BA"/>
        </w:rPr>
        <w:t xml:space="preserve"> i 1/25</w:t>
      </w:r>
      <w:r w:rsidRPr="00976560">
        <w:rPr>
          <w:rFonts w:ascii="Times New Roman" w:hAnsi="Times New Roman"/>
          <w:sz w:val="24"/>
          <w:szCs w:val="24"/>
          <w:lang w:val="bs-Latn-BA"/>
        </w:rPr>
        <w:t>)</w:t>
      </w:r>
      <w:r w:rsidR="00B90287" w:rsidRPr="00B90287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976560" w:rsidRDefault="00B90287" w:rsidP="00974BC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lastRenderedPageBreak/>
        <w:t>Pravilnik o načinu ostvarivanja prava iz obaveznog zdravstvenog osiguranja (“Službene novine Federacije Bosne i Hercegovine”, broj: 31/02 i 20/19)</w:t>
      </w:r>
    </w:p>
    <w:p w:rsidR="00974BC3" w:rsidRPr="00976560" w:rsidRDefault="00974BC3" w:rsidP="00974BC3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Odluka o utvrđivanju osnovnog paketa zdravstvenih prava </w:t>
      </w:r>
      <w:r w:rsidRPr="00976560">
        <w:rPr>
          <w:rFonts w:ascii="Times New Roman" w:hAnsi="Times New Roman"/>
          <w:sz w:val="24"/>
          <w:szCs w:val="24"/>
          <w:lang w:val="bs-Latn-BA"/>
        </w:rPr>
        <w:t xml:space="preserve">(”Službene novine Federacije Bosne i Hercegovine”, broj: </w:t>
      </w:r>
      <w:r>
        <w:rPr>
          <w:rFonts w:ascii="Times New Roman" w:hAnsi="Times New Roman"/>
          <w:sz w:val="24"/>
          <w:szCs w:val="24"/>
          <w:lang w:val="bs-Latn-BA"/>
        </w:rPr>
        <w:t>21</w:t>
      </w:r>
      <w:r w:rsidRPr="00976560">
        <w:rPr>
          <w:rFonts w:ascii="Times New Roman" w:hAnsi="Times New Roman"/>
          <w:sz w:val="24"/>
          <w:szCs w:val="24"/>
          <w:lang w:val="bs-Latn-BA"/>
        </w:rPr>
        <w:t>/</w:t>
      </w:r>
      <w:r>
        <w:rPr>
          <w:rFonts w:ascii="Times New Roman" w:hAnsi="Times New Roman"/>
          <w:sz w:val="24"/>
          <w:szCs w:val="24"/>
          <w:lang w:val="bs-Latn-BA"/>
        </w:rPr>
        <w:t>09</w:t>
      </w:r>
      <w:r w:rsidRPr="00976560">
        <w:rPr>
          <w:rFonts w:ascii="Times New Roman" w:hAnsi="Times New Roman"/>
          <w:sz w:val="24"/>
          <w:szCs w:val="24"/>
          <w:lang w:val="bs-Latn-BA"/>
        </w:rPr>
        <w:t>)</w:t>
      </w:r>
    </w:p>
    <w:p w:rsidR="00974BC3" w:rsidRPr="00974BC3" w:rsidRDefault="00974BC3" w:rsidP="00974BC3">
      <w:pPr>
        <w:pStyle w:val="Odlomakpopisa"/>
        <w:ind w:left="360"/>
        <w:rPr>
          <w:rFonts w:ascii="Times New Roman" w:hAnsi="Times New Roman"/>
          <w:sz w:val="24"/>
          <w:szCs w:val="24"/>
          <w:lang w:val="bs-Latn-BA"/>
        </w:rPr>
      </w:pPr>
    </w:p>
    <w:p w:rsidR="007B4386" w:rsidRPr="00976560" w:rsidRDefault="007B4386" w:rsidP="007B4386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b/>
          <w:bCs/>
          <w:sz w:val="24"/>
          <w:szCs w:val="24"/>
          <w:lang w:val="bs-Latn-BA"/>
        </w:rPr>
        <w:t>Pozicija 4. -</w:t>
      </w:r>
      <w:r w:rsidRPr="00976560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976560">
        <w:rPr>
          <w:rFonts w:ascii="Times New Roman" w:hAnsi="Times New Roman"/>
          <w:b/>
          <w:sz w:val="24"/>
          <w:szCs w:val="24"/>
          <w:lang w:val="bs-Latn-BA"/>
        </w:rPr>
        <w:t>Samostalni stručni saradnik za ljudske resurse</w:t>
      </w:r>
      <w:r w:rsidRPr="00976560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7B4386" w:rsidRPr="00976560" w:rsidRDefault="007B4386" w:rsidP="007B4386">
      <w:p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u w:val="single"/>
          <w:lang w:val="bs-Latn-BA"/>
        </w:rPr>
        <w:t>Literatura:</w:t>
      </w:r>
      <w:r w:rsidRPr="00976560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7B4386" w:rsidRPr="00976560" w:rsidRDefault="007B4386" w:rsidP="007B438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Zakon o radu (“Službene novine Federacije Bosne i Hercegovine”, broj: 26/16, 89/18, 44/22 i 39/24)</w:t>
      </w:r>
    </w:p>
    <w:p w:rsidR="007B4386" w:rsidRPr="00976560" w:rsidRDefault="007B4386" w:rsidP="007B438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hyperlink r:id="rId8" w:tgtFrame="_blank" w:history="1">
        <w:r w:rsidRPr="00976560">
          <w:rPr>
            <w:rStyle w:val="Hiperveza"/>
            <w:rFonts w:ascii="Times New Roman" w:hAnsi="Times New Roman"/>
            <w:color w:val="auto"/>
            <w:sz w:val="24"/>
            <w:szCs w:val="24"/>
            <w:u w:val="none"/>
            <w:lang w:val="bs-Latn-BA"/>
          </w:rPr>
          <w:t>Zakon o penzijskom i invalidskom osiguranju</w:t>
        </w:r>
      </w:hyperlink>
      <w:r w:rsidRPr="00976560">
        <w:rPr>
          <w:rFonts w:ascii="Times New Roman" w:hAnsi="Times New Roman"/>
          <w:sz w:val="24"/>
          <w:szCs w:val="24"/>
        </w:rPr>
        <w:t xml:space="preserve"> </w:t>
      </w:r>
      <w:r w:rsidRPr="00976560">
        <w:rPr>
          <w:rFonts w:ascii="Times New Roman" w:hAnsi="Times New Roman"/>
          <w:sz w:val="24"/>
          <w:szCs w:val="24"/>
          <w:lang w:val="bs-Latn-BA"/>
        </w:rPr>
        <w:t>("Službene novine Federacije BiH", broj: 13/18, 90/21, 19/22  i 47/24)</w:t>
      </w:r>
    </w:p>
    <w:p w:rsidR="007B4386" w:rsidRPr="00976560" w:rsidRDefault="007B4386" w:rsidP="007B438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Uredba o postupku prijema u radni odnos u javnom sektoru u Zeničko-dobojskom kantonu (“Službene novine Zeničko-dobojskog kantona”, broj: 2/24)</w:t>
      </w:r>
    </w:p>
    <w:p w:rsidR="007B4386" w:rsidRPr="00976560" w:rsidRDefault="007B4386" w:rsidP="007B438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Zakon o upravnom postupku (“Službene novine Federacije Bosne i Hercegovine”, broj: 2/98, 48/99 i 61/22)</w:t>
      </w:r>
    </w:p>
    <w:p w:rsidR="00B90287" w:rsidRDefault="007B4386" w:rsidP="00B90287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Pravilnik o kancelarijskom poslovanju u Federaciji Bosne i Hercegovine (“Službene novine Federacije Bosne i Hercegovine”, broj: 96/19 i 91/23)</w:t>
      </w:r>
      <w:r w:rsidR="00B90287" w:rsidRPr="00B90287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B90287" w:rsidRPr="00976560" w:rsidRDefault="00B90287" w:rsidP="00B90287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Pravilnik o načinu ostvarivanja prava iz obaveznog zdravstvenog osiguranja (“Službene novine Federacije Bosne i Hercegovine”, broj: 31/02 i 20/19)</w:t>
      </w:r>
    </w:p>
    <w:p w:rsidR="007B4386" w:rsidRPr="00976560" w:rsidRDefault="007B4386" w:rsidP="00F30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7B4386" w:rsidRPr="00976560" w:rsidRDefault="007B4386" w:rsidP="00F30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F3058B" w:rsidRPr="00976560" w:rsidRDefault="003F7DB6" w:rsidP="00F3058B">
      <w:pPr>
        <w:spacing w:after="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976560">
        <w:rPr>
          <w:rFonts w:ascii="Times New Roman" w:hAnsi="Times New Roman"/>
          <w:b/>
          <w:bCs/>
          <w:sz w:val="24"/>
          <w:szCs w:val="24"/>
          <w:lang w:val="hr-HR"/>
        </w:rPr>
        <w:t xml:space="preserve">Pozicija </w:t>
      </w:r>
      <w:r w:rsidR="007B4386" w:rsidRPr="00976560">
        <w:rPr>
          <w:rFonts w:ascii="Times New Roman" w:hAnsi="Times New Roman"/>
          <w:b/>
          <w:bCs/>
          <w:sz w:val="24"/>
          <w:szCs w:val="24"/>
          <w:lang w:val="hr-HR"/>
        </w:rPr>
        <w:t>5</w:t>
      </w:r>
      <w:r w:rsidRPr="00976560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Pr="00976560">
        <w:rPr>
          <w:rFonts w:ascii="Times New Roman" w:hAnsi="Times New Roman"/>
          <w:sz w:val="24"/>
          <w:szCs w:val="24"/>
          <w:lang w:val="bs-Latn-BA"/>
        </w:rPr>
        <w:t xml:space="preserve"> - </w:t>
      </w:r>
      <w:r w:rsidRPr="00976560">
        <w:rPr>
          <w:rFonts w:ascii="Times New Roman" w:hAnsi="Times New Roman"/>
          <w:b/>
          <w:sz w:val="24"/>
          <w:szCs w:val="24"/>
          <w:lang w:val="bs-Latn-BA"/>
        </w:rPr>
        <w:t>Rukovodilac poslovnica Zavoda</w:t>
      </w:r>
      <w:r w:rsidR="0044212D" w:rsidRPr="00976560">
        <w:rPr>
          <w:rFonts w:ascii="Times New Roman" w:hAnsi="Times New Roman"/>
          <w:b/>
          <w:sz w:val="24"/>
          <w:szCs w:val="24"/>
          <w:lang w:val="bs-Latn-BA"/>
        </w:rPr>
        <w:t xml:space="preserve">, </w:t>
      </w:r>
    </w:p>
    <w:p w:rsidR="00BD1A02" w:rsidRPr="00976560" w:rsidRDefault="003F7DB6" w:rsidP="00214B19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u w:val="single"/>
          <w:lang w:val="bs-Latn-BA"/>
        </w:rPr>
        <w:t>Literatura:</w:t>
      </w:r>
      <w:r w:rsidRPr="00976560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974BC3" w:rsidRDefault="003F7DB6" w:rsidP="00974BC3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Zakon o zdravstvenom osiguranju (“Službene novine Federacije Bosne i Hercegovine”, broj: 30/97, 7/0</w:t>
      </w:r>
      <w:r w:rsidR="00BD1A02" w:rsidRPr="00976560">
        <w:rPr>
          <w:rFonts w:ascii="Times New Roman" w:hAnsi="Times New Roman"/>
          <w:sz w:val="24"/>
          <w:szCs w:val="24"/>
          <w:lang w:val="bs-Latn-BA"/>
        </w:rPr>
        <w:t>2, 70/08, 48/11, 36/18 i 61/22)</w:t>
      </w:r>
      <w:r w:rsidRPr="00976560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BD1A02" w:rsidRPr="00974BC3" w:rsidRDefault="00974BC3" w:rsidP="00974BC3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B90287">
        <w:rPr>
          <w:rFonts w:ascii="Times New Roman" w:hAnsi="Times New Roman"/>
          <w:sz w:val="24"/>
          <w:szCs w:val="24"/>
          <w:lang w:val="bs-Latn-BA"/>
        </w:rPr>
        <w:t>Zakon o zdravstvenoj zaštiti (“Službene novine Federacije Bosne i Hercegovine”, broj: 46/10, 75/13)</w:t>
      </w:r>
    </w:p>
    <w:p w:rsidR="00BD1A02" w:rsidRPr="00976560" w:rsidRDefault="003F7DB6" w:rsidP="00BD1A0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Odluka o neposrednom učešću osiguranih lica u troškovima korištenja zdravstvene zaštite (</w:t>
      </w:r>
      <w:r w:rsidR="00D82275" w:rsidRPr="00976560">
        <w:rPr>
          <w:rFonts w:ascii="Times New Roman" w:hAnsi="Times New Roman"/>
          <w:sz w:val="24"/>
          <w:szCs w:val="24"/>
          <w:lang w:val="bs-Latn-BA"/>
        </w:rPr>
        <w:t>“</w:t>
      </w:r>
      <w:r w:rsidRPr="00976560">
        <w:rPr>
          <w:rFonts w:ascii="Times New Roman" w:hAnsi="Times New Roman"/>
          <w:sz w:val="24"/>
          <w:szCs w:val="24"/>
          <w:lang w:val="bs-Latn-BA"/>
        </w:rPr>
        <w:t>Službene novine Zeničko-dobojskog kanton</w:t>
      </w:r>
      <w:r w:rsidR="00BD1A02" w:rsidRPr="00976560">
        <w:rPr>
          <w:rFonts w:ascii="Times New Roman" w:hAnsi="Times New Roman"/>
          <w:sz w:val="24"/>
          <w:szCs w:val="24"/>
          <w:lang w:val="bs-Latn-BA"/>
        </w:rPr>
        <w:t>a”, broj: 4/05, 13/08 i 13/17)</w:t>
      </w:r>
    </w:p>
    <w:p w:rsidR="00B90287" w:rsidRDefault="003F7DB6" w:rsidP="00B90287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Odluka o obimu prava na korištenje ortopedskih i drugih pomagala, stomatološko-protetske pomoći i stomato</w:t>
      </w:r>
      <w:r w:rsidR="001B08B4" w:rsidRPr="00976560">
        <w:rPr>
          <w:rFonts w:ascii="Times New Roman" w:hAnsi="Times New Roman"/>
          <w:sz w:val="24"/>
          <w:szCs w:val="24"/>
          <w:lang w:val="bs-Latn-BA"/>
        </w:rPr>
        <w:t>loško-protetskih nadomjestaka (“</w:t>
      </w:r>
      <w:r w:rsidRPr="00976560">
        <w:rPr>
          <w:rFonts w:ascii="Times New Roman" w:hAnsi="Times New Roman"/>
          <w:sz w:val="24"/>
          <w:szCs w:val="24"/>
          <w:lang w:val="bs-Latn-BA"/>
        </w:rPr>
        <w:t>Službene novine Zeničko-dobojskog kanton</w:t>
      </w:r>
      <w:bookmarkStart w:id="2" w:name="_Hlk172913488"/>
      <w:r w:rsidR="00BD1A02" w:rsidRPr="00976560">
        <w:rPr>
          <w:rFonts w:ascii="Times New Roman" w:hAnsi="Times New Roman"/>
          <w:sz w:val="24"/>
          <w:szCs w:val="24"/>
          <w:lang w:val="bs-Latn-BA"/>
        </w:rPr>
        <w:t>a“, broj: 15/22, 19/22 i 1/24)</w:t>
      </w:r>
      <w:r w:rsidR="00B90287" w:rsidRPr="00B90287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BD1A02" w:rsidRPr="00B90287" w:rsidRDefault="00B90287" w:rsidP="00B90287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Pravilnik o uvjetima, načinu i postupku ostvarivanja zdravstvene zaštite za vrijeme boravka u inostranstvu (“Službene novine Federacije BiH“, broj: 31/02 i 15/24)</w:t>
      </w:r>
    </w:p>
    <w:bookmarkEnd w:id="2"/>
    <w:p w:rsidR="00B90287" w:rsidRDefault="003F7DB6" w:rsidP="00B90287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Odluka o osnovicama i stopama doprinosa za obavezno zdravstveno osiguranje u Zeničko-dobojskom kantonu (</w:t>
      </w:r>
      <w:r w:rsidR="0035277E" w:rsidRPr="00976560">
        <w:rPr>
          <w:rFonts w:ascii="Times New Roman" w:hAnsi="Times New Roman"/>
          <w:sz w:val="24"/>
          <w:szCs w:val="24"/>
          <w:lang w:val="bs-Latn-BA"/>
        </w:rPr>
        <w:t>“</w:t>
      </w:r>
      <w:r w:rsidRPr="00976560">
        <w:rPr>
          <w:rFonts w:ascii="Times New Roman" w:hAnsi="Times New Roman"/>
          <w:sz w:val="24"/>
          <w:szCs w:val="24"/>
          <w:lang w:val="bs-Latn-BA"/>
        </w:rPr>
        <w:t>Službene novine Zeničko-do</w:t>
      </w:r>
      <w:r w:rsidR="00BD1A02" w:rsidRPr="00976560">
        <w:rPr>
          <w:rFonts w:ascii="Times New Roman" w:hAnsi="Times New Roman"/>
          <w:sz w:val="24"/>
          <w:szCs w:val="24"/>
          <w:lang w:val="bs-Latn-BA"/>
        </w:rPr>
        <w:t>bojskog kantona“ 12/13 i 14/13)</w:t>
      </w:r>
      <w:r w:rsidR="00B90287" w:rsidRPr="00B90287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B90287" w:rsidRPr="00976560" w:rsidRDefault="00B90287" w:rsidP="00B90287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Naredba o standardima i normativima zdravstvene zaštite iz obaveznog zdravstvenog osiguranja u Federaciji Bosne i Hercegovine (”Službene novine Federacije Bosne i Hercegovine”, broj: 82/14, 107/14 i 58/18)</w:t>
      </w:r>
    </w:p>
    <w:p w:rsidR="00B90287" w:rsidRDefault="00B90287" w:rsidP="00B90287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Jedinstvena metodologija kojom se bliže utvrđuju kriteriji i mjerila za zaključivanje ugovora između nadležnog zavoda zdravstvenog osiguranja i zdravstvene ustanove (”Službene novine Federacije Bosne i Hercegovine”, broj: 34/13 i 90/13)</w:t>
      </w:r>
      <w:r w:rsidRPr="00B90287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B90287" w:rsidRPr="00976560" w:rsidRDefault="00B90287" w:rsidP="00B90287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lastRenderedPageBreak/>
        <w:t>Pravilnik o načinu ostvarivanja prava iz obaveznog zdravstvenog osiguranja (“Službene novine Federacije Bosne i Hercegovine”, broj: 31/02 i 20/19)</w:t>
      </w:r>
    </w:p>
    <w:p w:rsidR="003F7DB6" w:rsidRPr="00B90287" w:rsidRDefault="003F7DB6" w:rsidP="00B90287">
      <w:pPr>
        <w:pStyle w:val="Odlomakpopisa"/>
        <w:spacing w:after="0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3F7DB6" w:rsidRDefault="003F7DB6" w:rsidP="003F7DB6">
      <w:pPr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974BC3" w:rsidRPr="00976560" w:rsidRDefault="00974BC3" w:rsidP="003F7DB6">
      <w:pPr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9A30F1" w:rsidRPr="00976560" w:rsidRDefault="007B4386" w:rsidP="009A30F1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976560">
        <w:rPr>
          <w:rFonts w:ascii="Times New Roman" w:hAnsi="Times New Roman"/>
          <w:b/>
          <w:bCs/>
          <w:sz w:val="24"/>
          <w:szCs w:val="24"/>
          <w:lang w:val="bs-Latn-BA"/>
        </w:rPr>
        <w:t>Pozicija 6. – Referent za odnose s javnošću</w:t>
      </w:r>
    </w:p>
    <w:p w:rsidR="007B4386" w:rsidRPr="00976560" w:rsidRDefault="007B4386" w:rsidP="009A30F1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u w:val="single"/>
          <w:lang w:val="bs-Latn-BA"/>
        </w:rPr>
        <w:t>Literatura:</w:t>
      </w:r>
      <w:r w:rsidRPr="00976560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974BC3" w:rsidRDefault="007B4386" w:rsidP="00974BC3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Zakon o zdravstvenom osiguranju (“Službene novine Federacije Bosne i Hercegovine”, broj: 30/97, 7/02, 70/08, 48/11, 36/18 i 61/22)</w:t>
      </w:r>
      <w:r w:rsidR="00974BC3" w:rsidRPr="00974BC3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7B4386" w:rsidRPr="00974BC3" w:rsidRDefault="00974BC3" w:rsidP="00974BC3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B90287">
        <w:rPr>
          <w:rFonts w:ascii="Times New Roman" w:hAnsi="Times New Roman"/>
          <w:sz w:val="24"/>
          <w:szCs w:val="24"/>
          <w:lang w:val="bs-Latn-BA"/>
        </w:rPr>
        <w:t>Zakon o zdravstvenoj zaštiti (“Službene novine Federacije Bosne i Hercegovine”, broj: 46/10, 75/13)</w:t>
      </w:r>
    </w:p>
    <w:p w:rsidR="007B4386" w:rsidRPr="00976560" w:rsidRDefault="007B4386" w:rsidP="007B4386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Zakon o slobodi pristupa informacijama u Federaciji BiH (”Službene novine Federacije Bosne i Hercegovine’’, broj 32/01 i 48/11)</w:t>
      </w:r>
    </w:p>
    <w:p w:rsidR="00974BC3" w:rsidRPr="00BD1A02" w:rsidRDefault="00974BC3" w:rsidP="00974BC3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BD1A02">
        <w:rPr>
          <w:rFonts w:ascii="Times New Roman" w:hAnsi="Times New Roman"/>
          <w:sz w:val="24"/>
          <w:szCs w:val="24"/>
          <w:lang w:val="bs-Latn-BA"/>
        </w:rPr>
        <w:t xml:space="preserve">Zakon o zaštiti ličnih podataka (”Službeni glasnik BiH”, broj: 49/06, 76/11 i 89/11) </w:t>
      </w:r>
    </w:p>
    <w:p w:rsidR="00B90287" w:rsidRDefault="007B4386" w:rsidP="00B90287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Pravilnik o kancelarijskom poslovanju u Federaciji Bosne i Hercegovine (“Službene novine Federacije Bosne i Hercegovine”, broj: 96/19 i 91/23)</w:t>
      </w:r>
      <w:r w:rsidR="00B90287" w:rsidRPr="00B90287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7B4386" w:rsidRPr="00974BC3" w:rsidRDefault="00B90287" w:rsidP="00974BC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Pravilnik o načinu ostvarivanja prava iz obaveznog zdravstvenog osiguranja (“Službene novine Federacije Bosne i Hercegovine”, broj: 31/02 i 20/19)</w:t>
      </w:r>
    </w:p>
    <w:p w:rsidR="009A30F1" w:rsidRPr="00976560" w:rsidRDefault="009A30F1" w:rsidP="003F7DB6">
      <w:pPr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B4386" w:rsidRPr="00976560" w:rsidRDefault="007B4386" w:rsidP="003F7DB6">
      <w:pPr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9A30F1" w:rsidRPr="009A30F1" w:rsidRDefault="009A30F1" w:rsidP="009A30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val="bs-Latn-BA" w:eastAsia="zh-CN"/>
        </w:rPr>
      </w:pPr>
      <w:r w:rsidRPr="009A30F1">
        <w:rPr>
          <w:rFonts w:ascii="Times New Roman" w:eastAsia="Times New Roman" w:hAnsi="Times New Roman"/>
          <w:b/>
          <w:bCs/>
          <w:kern w:val="3"/>
          <w:sz w:val="24"/>
          <w:szCs w:val="24"/>
          <w:lang w:val="hr-HR" w:eastAsia="zh-CN"/>
        </w:rPr>
        <w:t>Pozicija</w:t>
      </w:r>
      <w:r w:rsidRPr="009A30F1">
        <w:rPr>
          <w:rFonts w:ascii="Times New Roman" w:eastAsia="NSimSun" w:hAnsi="Times New Roman"/>
          <w:kern w:val="3"/>
          <w:sz w:val="24"/>
          <w:szCs w:val="24"/>
          <w:lang w:val="bs-Latn-BA" w:eastAsia="zh-CN" w:bidi="hi-IN"/>
        </w:rPr>
        <w:t xml:space="preserve">  </w:t>
      </w:r>
      <w:r w:rsidRPr="009A30F1">
        <w:rPr>
          <w:rFonts w:ascii="Times New Roman" w:eastAsia="NSimSun" w:hAnsi="Times New Roman"/>
          <w:b/>
          <w:bCs/>
          <w:kern w:val="3"/>
          <w:sz w:val="24"/>
          <w:szCs w:val="24"/>
          <w:lang w:val="bs-Latn-BA" w:eastAsia="zh-CN" w:bidi="hi-IN"/>
        </w:rPr>
        <w:t>7.</w:t>
      </w:r>
      <w:r w:rsidRPr="009A30F1">
        <w:rPr>
          <w:rFonts w:ascii="Times New Roman" w:eastAsia="NSimSun" w:hAnsi="Times New Roman"/>
          <w:kern w:val="3"/>
          <w:sz w:val="24"/>
          <w:szCs w:val="24"/>
          <w:lang w:val="bs-Latn-BA" w:eastAsia="zh-CN" w:bidi="hi-IN"/>
        </w:rPr>
        <w:t xml:space="preserve"> - </w:t>
      </w:r>
      <w:r w:rsidRPr="009A30F1">
        <w:rPr>
          <w:rFonts w:ascii="Times New Roman" w:eastAsia="Times New Roman" w:hAnsi="Times New Roman"/>
          <w:b/>
          <w:bCs/>
          <w:kern w:val="3"/>
          <w:sz w:val="24"/>
          <w:szCs w:val="24"/>
          <w:lang w:val="bs-Latn-BA" w:eastAsia="zh-CN"/>
        </w:rPr>
        <w:t>„</w:t>
      </w:r>
      <w:r w:rsidRPr="009A30F1">
        <w:rPr>
          <w:rFonts w:ascii="Times New Roman" w:eastAsia="NSimSun" w:hAnsi="Times New Roman"/>
          <w:b/>
          <w:bCs/>
          <w:kern w:val="3"/>
          <w:sz w:val="24"/>
          <w:szCs w:val="24"/>
          <w:lang w:val="bs-Latn-BA" w:eastAsia="zh-CN" w:bidi="hi-IN"/>
        </w:rPr>
        <w:t>Stručni saradnik za pravne poslove</w:t>
      </w:r>
      <w:r w:rsidRPr="009A30F1">
        <w:rPr>
          <w:rFonts w:ascii="Times New Roman" w:eastAsia="Times New Roman" w:hAnsi="Times New Roman"/>
          <w:b/>
          <w:bCs/>
          <w:kern w:val="3"/>
          <w:sz w:val="24"/>
          <w:szCs w:val="24"/>
          <w:lang w:val="bs-Latn-BA" w:eastAsia="zh-CN"/>
        </w:rPr>
        <w:t>”</w:t>
      </w:r>
    </w:p>
    <w:p w:rsidR="007B4386" w:rsidRPr="00976560" w:rsidRDefault="007B4386" w:rsidP="007B4386">
      <w:p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u w:val="single"/>
          <w:lang w:val="bs-Latn-BA"/>
        </w:rPr>
        <w:t>Literatura:</w:t>
      </w:r>
      <w:r w:rsidRPr="00976560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9A30F1" w:rsidRPr="00976560" w:rsidRDefault="007B4386" w:rsidP="009A30F1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 xml:space="preserve">Zakon o zdravstvenom osiguranju (“Službene novine Federacije Bosne i Hercegovine”, broj: 30/97, 7/02, 70/08, 48/11, 36/18 i 61/22) </w:t>
      </w:r>
    </w:p>
    <w:p w:rsidR="007B4386" w:rsidRPr="00976560" w:rsidRDefault="009A30F1" w:rsidP="009A30F1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Zakon o zdravstvenoj zaštiti (“Službene novine Federacije Bosne i Hercegovine”, broj: 46/10, 75/13)</w:t>
      </w:r>
    </w:p>
    <w:p w:rsidR="00974BC3" w:rsidRDefault="007B4386" w:rsidP="00974BC3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Zakon o upravnom postupku (“Službene novine Federacije Bosne i Hercegovine”, broj: 2/98, 48/99 i 61/22)</w:t>
      </w:r>
      <w:r w:rsidR="00974BC3" w:rsidRPr="00974BC3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7B4386" w:rsidRPr="00974BC3" w:rsidRDefault="00974BC3" w:rsidP="00974BC3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BD1A02">
        <w:rPr>
          <w:rFonts w:ascii="Times New Roman" w:hAnsi="Times New Roman"/>
          <w:sz w:val="24"/>
          <w:szCs w:val="24"/>
          <w:lang w:val="bs-Latn-BA"/>
        </w:rPr>
        <w:t xml:space="preserve">Zakon o zaštiti ličnih podataka (”Službeni glasnik BiH”, broj: 49/06, 76/11 i 89/11) </w:t>
      </w:r>
    </w:p>
    <w:p w:rsidR="00974BC3" w:rsidRDefault="007B4386" w:rsidP="00974BC3">
      <w:pPr>
        <w:pStyle w:val="Odlomakpopisa"/>
        <w:numPr>
          <w:ilvl w:val="0"/>
          <w:numId w:val="18"/>
        </w:numPr>
        <w:spacing w:after="0" w:line="25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Pravilnik o kancelarijskom poslovanju u Federaciji Bosne i Hercegovine (“Službene novine Federacije Bosne i Hercegovine”, broj: 96/19 i 91/23)</w:t>
      </w:r>
      <w:r w:rsidR="00974BC3" w:rsidRPr="00974BC3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7B4386" w:rsidRPr="00974BC3" w:rsidRDefault="00974BC3" w:rsidP="00974BC3">
      <w:pPr>
        <w:pStyle w:val="Odlomakpopisa"/>
        <w:numPr>
          <w:ilvl w:val="0"/>
          <w:numId w:val="18"/>
        </w:numPr>
        <w:spacing w:after="0" w:line="256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Odluka o obimu prava na korištenje ortopedskih i drugih pomagala, stomatološko-protetske pomoći i stomatološko-protetskih nadomjestaka (”Službene novine Zeničko-dobojskog kantona“, broj: 15/22, 19/22 i 1/24) </w:t>
      </w:r>
    </w:p>
    <w:p w:rsidR="00B90287" w:rsidRDefault="007B4386" w:rsidP="00B90287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Odluka o neposrednom učešću osiguranih lica u troškovima korištenja zdravstvene zaštite (”Službene novine Zeničko-dobojskog kantona”, broj: 4/05, 13/08 i 13/17)</w:t>
      </w:r>
      <w:r w:rsidR="00B90287" w:rsidRPr="00B90287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B90287" w:rsidRPr="00976560" w:rsidRDefault="00B90287" w:rsidP="00B90287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bs-Latn-BA"/>
        </w:rPr>
      </w:pPr>
      <w:r w:rsidRPr="00976560">
        <w:rPr>
          <w:rFonts w:ascii="Times New Roman" w:hAnsi="Times New Roman"/>
          <w:sz w:val="24"/>
          <w:szCs w:val="24"/>
          <w:lang w:val="bs-Latn-BA"/>
        </w:rPr>
        <w:t>Pravilnik o načinu ostvarivanja prava iz obaveznog zdravstvenog osiguranja (“Službene novine Federacije Bosne i Hercegovine”, broj: 31/02 i 20/19)</w:t>
      </w:r>
    </w:p>
    <w:p w:rsidR="007B4386" w:rsidRPr="00976560" w:rsidRDefault="007B4386" w:rsidP="00B90287">
      <w:pPr>
        <w:pStyle w:val="Odlomakpopisa"/>
        <w:spacing w:after="0" w:line="256" w:lineRule="auto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B4386" w:rsidRPr="00976560" w:rsidRDefault="007B4386" w:rsidP="003F7DB6">
      <w:pPr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B4386" w:rsidRPr="00976560" w:rsidRDefault="007B4386" w:rsidP="003F7DB6">
      <w:pPr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B4386" w:rsidRPr="00976560" w:rsidRDefault="007B4386" w:rsidP="003F7DB6">
      <w:pPr>
        <w:jc w:val="both"/>
        <w:rPr>
          <w:rFonts w:ascii="Times New Roman" w:hAnsi="Times New Roman"/>
          <w:sz w:val="24"/>
          <w:szCs w:val="24"/>
          <w:lang w:val="bs-Latn-BA"/>
        </w:rPr>
      </w:pPr>
    </w:p>
    <w:sectPr w:rsidR="007B4386" w:rsidRPr="00976560" w:rsidSect="002A701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799E" w:rsidRDefault="0079799E" w:rsidP="00BD1A02">
      <w:pPr>
        <w:spacing w:after="0" w:line="240" w:lineRule="auto"/>
      </w:pPr>
      <w:r>
        <w:separator/>
      </w:r>
    </w:p>
  </w:endnote>
  <w:endnote w:type="continuationSeparator" w:id="0">
    <w:p w:rsidR="0079799E" w:rsidRDefault="0079799E" w:rsidP="00BD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420719"/>
      <w:docPartObj>
        <w:docPartGallery w:val="Page Numbers (Bottom of Page)"/>
        <w:docPartUnique/>
      </w:docPartObj>
    </w:sdtPr>
    <w:sdtContent>
      <w:p w:rsidR="00BD1A02" w:rsidRDefault="00FC720D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D1A02" w:rsidRDefault="00BD1A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799E" w:rsidRDefault="0079799E" w:rsidP="00BD1A02">
      <w:pPr>
        <w:spacing w:after="0" w:line="240" w:lineRule="auto"/>
      </w:pPr>
      <w:r>
        <w:separator/>
      </w:r>
    </w:p>
  </w:footnote>
  <w:footnote w:type="continuationSeparator" w:id="0">
    <w:p w:rsidR="0079799E" w:rsidRDefault="0079799E" w:rsidP="00BD1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472"/>
    <w:multiLevelType w:val="hybridMultilevel"/>
    <w:tmpl w:val="C6E2868E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0F4E"/>
    <w:multiLevelType w:val="hybridMultilevel"/>
    <w:tmpl w:val="9F8667DC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D4901"/>
    <w:multiLevelType w:val="hybridMultilevel"/>
    <w:tmpl w:val="E6A84852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B5715"/>
    <w:multiLevelType w:val="hybridMultilevel"/>
    <w:tmpl w:val="0D06F46A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90BB9"/>
    <w:multiLevelType w:val="hybridMultilevel"/>
    <w:tmpl w:val="D8B066B2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57B1C"/>
    <w:multiLevelType w:val="hybridMultilevel"/>
    <w:tmpl w:val="7CAC754A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AA03B7"/>
    <w:multiLevelType w:val="hybridMultilevel"/>
    <w:tmpl w:val="72468A96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4E72C2"/>
    <w:multiLevelType w:val="hybridMultilevel"/>
    <w:tmpl w:val="80E65478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A969A3"/>
    <w:multiLevelType w:val="hybridMultilevel"/>
    <w:tmpl w:val="D4B6DA02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4C39B0"/>
    <w:multiLevelType w:val="hybridMultilevel"/>
    <w:tmpl w:val="B394B99A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CF523E"/>
    <w:multiLevelType w:val="hybridMultilevel"/>
    <w:tmpl w:val="95683BFA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17C7A"/>
    <w:multiLevelType w:val="hybridMultilevel"/>
    <w:tmpl w:val="52C0EFF4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301E49"/>
    <w:multiLevelType w:val="hybridMultilevel"/>
    <w:tmpl w:val="F8267334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AE38B8"/>
    <w:multiLevelType w:val="hybridMultilevel"/>
    <w:tmpl w:val="77A433CE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4F44E3"/>
    <w:multiLevelType w:val="hybridMultilevel"/>
    <w:tmpl w:val="1B0CF182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9250397">
    <w:abstractNumId w:val="13"/>
  </w:num>
  <w:num w:numId="2" w16cid:durableId="1270162379">
    <w:abstractNumId w:val="9"/>
  </w:num>
  <w:num w:numId="3" w16cid:durableId="1737703677">
    <w:abstractNumId w:val="6"/>
  </w:num>
  <w:num w:numId="4" w16cid:durableId="438573449">
    <w:abstractNumId w:val="12"/>
  </w:num>
  <w:num w:numId="5" w16cid:durableId="1642229438">
    <w:abstractNumId w:val="3"/>
  </w:num>
  <w:num w:numId="6" w16cid:durableId="1051422021">
    <w:abstractNumId w:val="1"/>
  </w:num>
  <w:num w:numId="7" w16cid:durableId="1464495835">
    <w:abstractNumId w:val="2"/>
  </w:num>
  <w:num w:numId="8" w16cid:durableId="650597226">
    <w:abstractNumId w:val="5"/>
  </w:num>
  <w:num w:numId="9" w16cid:durableId="946044160">
    <w:abstractNumId w:val="14"/>
  </w:num>
  <w:num w:numId="10" w16cid:durableId="1802109058">
    <w:abstractNumId w:val="4"/>
  </w:num>
  <w:num w:numId="11" w16cid:durableId="121851376">
    <w:abstractNumId w:val="0"/>
  </w:num>
  <w:num w:numId="12" w16cid:durableId="2067874168">
    <w:abstractNumId w:val="7"/>
  </w:num>
  <w:num w:numId="13" w16cid:durableId="776825721">
    <w:abstractNumId w:val="8"/>
  </w:num>
  <w:num w:numId="14" w16cid:durableId="1607734242">
    <w:abstractNumId w:val="11"/>
  </w:num>
  <w:num w:numId="15" w16cid:durableId="451747048">
    <w:abstractNumId w:val="10"/>
  </w:num>
  <w:num w:numId="16" w16cid:durableId="1136292861">
    <w:abstractNumId w:val="12"/>
  </w:num>
  <w:num w:numId="17" w16cid:durableId="887494796">
    <w:abstractNumId w:val="1"/>
  </w:num>
  <w:num w:numId="18" w16cid:durableId="15190074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DB6"/>
    <w:rsid w:val="000150AF"/>
    <w:rsid w:val="00021FDD"/>
    <w:rsid w:val="00042ABF"/>
    <w:rsid w:val="00044EA3"/>
    <w:rsid w:val="00046542"/>
    <w:rsid w:val="00053F0C"/>
    <w:rsid w:val="000B192A"/>
    <w:rsid w:val="000D713B"/>
    <w:rsid w:val="000D781E"/>
    <w:rsid w:val="000E1AC9"/>
    <w:rsid w:val="00132D77"/>
    <w:rsid w:val="00137ED4"/>
    <w:rsid w:val="00151C8E"/>
    <w:rsid w:val="00170E3E"/>
    <w:rsid w:val="00174B77"/>
    <w:rsid w:val="001B08B4"/>
    <w:rsid w:val="00214B19"/>
    <w:rsid w:val="00257C94"/>
    <w:rsid w:val="00277773"/>
    <w:rsid w:val="0028158F"/>
    <w:rsid w:val="002841DB"/>
    <w:rsid w:val="002909B7"/>
    <w:rsid w:val="00294FF6"/>
    <w:rsid w:val="002977CC"/>
    <w:rsid w:val="002A1D6F"/>
    <w:rsid w:val="002A7FDC"/>
    <w:rsid w:val="00304936"/>
    <w:rsid w:val="00320C39"/>
    <w:rsid w:val="0035192C"/>
    <w:rsid w:val="0035277E"/>
    <w:rsid w:val="00373CD6"/>
    <w:rsid w:val="00387A9B"/>
    <w:rsid w:val="003963D0"/>
    <w:rsid w:val="003A19BB"/>
    <w:rsid w:val="003A405C"/>
    <w:rsid w:val="003C5F11"/>
    <w:rsid w:val="003E1DE6"/>
    <w:rsid w:val="003F7DB6"/>
    <w:rsid w:val="00424646"/>
    <w:rsid w:val="0044212D"/>
    <w:rsid w:val="00454A64"/>
    <w:rsid w:val="00497B33"/>
    <w:rsid w:val="004A1B06"/>
    <w:rsid w:val="004B3E9E"/>
    <w:rsid w:val="004C0D58"/>
    <w:rsid w:val="004C2F78"/>
    <w:rsid w:val="004C710F"/>
    <w:rsid w:val="004F0FFA"/>
    <w:rsid w:val="00510476"/>
    <w:rsid w:val="00522C24"/>
    <w:rsid w:val="00536F3C"/>
    <w:rsid w:val="005650E3"/>
    <w:rsid w:val="005819D3"/>
    <w:rsid w:val="005A2C67"/>
    <w:rsid w:val="005B4415"/>
    <w:rsid w:val="005B66BD"/>
    <w:rsid w:val="005E0617"/>
    <w:rsid w:val="005F3FBF"/>
    <w:rsid w:val="005F4DF5"/>
    <w:rsid w:val="00600AD5"/>
    <w:rsid w:val="006022C4"/>
    <w:rsid w:val="00622BCB"/>
    <w:rsid w:val="0062335D"/>
    <w:rsid w:val="00686DCF"/>
    <w:rsid w:val="006B2D2B"/>
    <w:rsid w:val="006B5E71"/>
    <w:rsid w:val="006D5ABF"/>
    <w:rsid w:val="0071527A"/>
    <w:rsid w:val="00716ADB"/>
    <w:rsid w:val="00756E64"/>
    <w:rsid w:val="007850B5"/>
    <w:rsid w:val="00794188"/>
    <w:rsid w:val="0079799E"/>
    <w:rsid w:val="007B4386"/>
    <w:rsid w:val="007D0362"/>
    <w:rsid w:val="008212D0"/>
    <w:rsid w:val="00841625"/>
    <w:rsid w:val="00873D59"/>
    <w:rsid w:val="008A1703"/>
    <w:rsid w:val="008B6585"/>
    <w:rsid w:val="008C4E8C"/>
    <w:rsid w:val="008F1C24"/>
    <w:rsid w:val="009369CD"/>
    <w:rsid w:val="00974BC3"/>
    <w:rsid w:val="00976560"/>
    <w:rsid w:val="009852E3"/>
    <w:rsid w:val="00992759"/>
    <w:rsid w:val="009A30F1"/>
    <w:rsid w:val="009B351B"/>
    <w:rsid w:val="009B413C"/>
    <w:rsid w:val="009D7F33"/>
    <w:rsid w:val="009F7973"/>
    <w:rsid w:val="00A26254"/>
    <w:rsid w:val="00A3319B"/>
    <w:rsid w:val="00A61D1B"/>
    <w:rsid w:val="00A80E76"/>
    <w:rsid w:val="00A91C2D"/>
    <w:rsid w:val="00AD157D"/>
    <w:rsid w:val="00AE3AA9"/>
    <w:rsid w:val="00AF7750"/>
    <w:rsid w:val="00B41030"/>
    <w:rsid w:val="00B73858"/>
    <w:rsid w:val="00B7798A"/>
    <w:rsid w:val="00B863DF"/>
    <w:rsid w:val="00B90287"/>
    <w:rsid w:val="00BB2396"/>
    <w:rsid w:val="00BD1A02"/>
    <w:rsid w:val="00BF5A61"/>
    <w:rsid w:val="00C026C8"/>
    <w:rsid w:val="00C62861"/>
    <w:rsid w:val="00C9726D"/>
    <w:rsid w:val="00CA7ED0"/>
    <w:rsid w:val="00CD141F"/>
    <w:rsid w:val="00CD5A71"/>
    <w:rsid w:val="00D63B24"/>
    <w:rsid w:val="00D82275"/>
    <w:rsid w:val="00D872AE"/>
    <w:rsid w:val="00E2139F"/>
    <w:rsid w:val="00EB5115"/>
    <w:rsid w:val="00ED03DD"/>
    <w:rsid w:val="00EF1626"/>
    <w:rsid w:val="00F266B1"/>
    <w:rsid w:val="00F3058B"/>
    <w:rsid w:val="00F828DC"/>
    <w:rsid w:val="00F87051"/>
    <w:rsid w:val="00FC7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1BD0"/>
  <w15:docId w15:val="{FFF27228-E81F-48FB-8D02-124AA9FF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B6"/>
    <w:pPr>
      <w:spacing w:after="160" w:line="259" w:lineRule="auto"/>
    </w:pPr>
    <w:rPr>
      <w:rFonts w:ascii="Calibri" w:eastAsia="Calibri" w:hAnsi="Calibri" w:cs="Times New Roman"/>
      <w:kern w:val="2"/>
      <w:lang w:val="en-GB" w:eastAsia="en-GB"/>
    </w:rPr>
  </w:style>
  <w:style w:type="paragraph" w:styleId="Naslov1">
    <w:name w:val="heading 1"/>
    <w:basedOn w:val="Normal"/>
    <w:link w:val="Naslov1Char"/>
    <w:uiPriority w:val="9"/>
    <w:qFormat/>
    <w:rsid w:val="0071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styleId="Naslov2">
    <w:name w:val="heading 2"/>
    <w:basedOn w:val="Normal"/>
    <w:link w:val="Naslov2Char"/>
    <w:uiPriority w:val="9"/>
    <w:qFormat/>
    <w:rsid w:val="00716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US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3F7DB6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716A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uiPriority w:val="9"/>
    <w:rsid w:val="00716A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propisa1">
    <w:name w:val="naslovpropisa1"/>
    <w:basedOn w:val="Zadanifontodlomka"/>
    <w:rsid w:val="00716ADB"/>
  </w:style>
  <w:style w:type="character" w:customStyle="1" w:styleId="naslovpropisa1a">
    <w:name w:val="naslovpropisa1a"/>
    <w:basedOn w:val="Zadanifontodlomka"/>
    <w:rsid w:val="00716ADB"/>
  </w:style>
  <w:style w:type="character" w:customStyle="1" w:styleId="podnaslovpropisa">
    <w:name w:val="podnaslovpropisa"/>
    <w:basedOn w:val="Zadanifontodlomka"/>
    <w:rsid w:val="00716ADB"/>
  </w:style>
  <w:style w:type="paragraph" w:customStyle="1" w:styleId="Textbody">
    <w:name w:val="Text body"/>
    <w:basedOn w:val="Normal"/>
    <w:rsid w:val="004A1B0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Zaglavlje">
    <w:name w:val="header"/>
    <w:basedOn w:val="Normal"/>
    <w:link w:val="ZaglavljeChar"/>
    <w:uiPriority w:val="99"/>
    <w:semiHidden/>
    <w:unhideWhenUsed/>
    <w:rsid w:val="00BD1A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D1A02"/>
    <w:rPr>
      <w:rFonts w:ascii="Calibri" w:eastAsia="Calibri" w:hAnsi="Calibri" w:cs="Times New Roman"/>
      <w:kern w:val="2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BD1A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1A02"/>
    <w:rPr>
      <w:rFonts w:ascii="Calibri" w:eastAsia="Calibri" w:hAnsi="Calibri" w:cs="Times New Roman"/>
      <w:kern w:val="2"/>
      <w:lang w:val="en-GB" w:eastAsia="en-GB"/>
    </w:rPr>
  </w:style>
  <w:style w:type="paragraph" w:styleId="Odlomakpopisa">
    <w:name w:val="List Paragraph"/>
    <w:basedOn w:val="Normal"/>
    <w:uiPriority w:val="34"/>
    <w:qFormat/>
    <w:rsid w:val="00BD1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6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iptk.ba/images/PDFDocuments/Zakoni/ZakoniRad/Zakon%20o%20penzijsko%20invalidskom%20osiguranj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042A-63AD-470A-BF3F-81953954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 Selimovic</dc:creator>
  <cp:lastModifiedBy>Kemal Muratović</cp:lastModifiedBy>
  <cp:revision>101</cp:revision>
  <cp:lastPrinted>2025-07-28T11:55:00Z</cp:lastPrinted>
  <dcterms:created xsi:type="dcterms:W3CDTF">2024-07-29T06:44:00Z</dcterms:created>
  <dcterms:modified xsi:type="dcterms:W3CDTF">2025-07-28T12:09:00Z</dcterms:modified>
</cp:coreProperties>
</file>